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BD2B6" w14:textId="77777777" w:rsidR="00E92E53" w:rsidRPr="00E92E53" w:rsidRDefault="00E92E53" w:rsidP="00622204">
      <w:pPr>
        <w:pBdr>
          <w:bottom w:val="single" w:sz="4" w:space="1" w:color="auto"/>
        </w:pBdr>
        <w:outlineLvl w:val="0"/>
        <w:rPr>
          <w:b/>
          <w:lang w:val="sr-Cyrl-BA"/>
        </w:rPr>
      </w:pPr>
      <w:bookmarkStart w:id="0" w:name="_Toc312073926"/>
      <w:r>
        <w:rPr>
          <w:b/>
          <w:lang w:val="sr-Cyrl-BA"/>
        </w:rPr>
        <w:t xml:space="preserve">Број </w:t>
      </w:r>
      <w:r w:rsidRPr="00E92E53">
        <w:rPr>
          <w:b/>
          <w:lang w:val="sr-Cyrl-BA"/>
        </w:rPr>
        <w:t>научно истраживачких/ умјетнич</w:t>
      </w:r>
      <w:r w:rsidR="00E0451C">
        <w:rPr>
          <w:b/>
          <w:lang w:val="sr-Cyrl-BA"/>
        </w:rPr>
        <w:t>к</w:t>
      </w:r>
      <w:r w:rsidRPr="00E92E53">
        <w:rPr>
          <w:b/>
          <w:lang w:val="sr-Cyrl-BA"/>
        </w:rPr>
        <w:t xml:space="preserve">их пројеката </w:t>
      </w:r>
      <w:bookmarkEnd w:id="0"/>
      <w:r w:rsidR="009A68C2">
        <w:rPr>
          <w:b/>
        </w:rPr>
        <w:t>202</w:t>
      </w:r>
      <w:r w:rsidR="005D1847">
        <w:rPr>
          <w:b/>
          <w:lang w:val="sr-Cyrl-RS"/>
        </w:rPr>
        <w:t>3</w:t>
      </w:r>
      <w:r w:rsidR="007C1D95">
        <w:rPr>
          <w:b/>
          <w:lang w:val="sr-Cyrl-BA"/>
        </w:rPr>
        <w:t>.</w:t>
      </w:r>
    </w:p>
    <w:p w14:paraId="4F3F8A2D" w14:textId="77777777" w:rsidR="00702E7E" w:rsidRDefault="0027334A" w:rsidP="00E92E53">
      <w:r>
        <w:rPr>
          <w:lang w:val="sr-Cyrl-BA"/>
        </w:rPr>
        <w:t>* водити рачу</w:t>
      </w:r>
      <w:r w:rsidR="00057206">
        <w:rPr>
          <w:lang w:val="sr-Cyrl-BA"/>
        </w:rPr>
        <w:t xml:space="preserve">на да се овдје не уписују </w:t>
      </w:r>
      <w:proofErr w:type="spellStart"/>
      <w:r>
        <w:rPr>
          <w:lang w:val="sr-Cyrl-BA"/>
        </w:rPr>
        <w:t>Ерасмус</w:t>
      </w:r>
      <w:proofErr w:type="spellEnd"/>
      <w:r>
        <w:rPr>
          <w:lang w:val="sr-Cyrl-BA"/>
        </w:rPr>
        <w:t>+ пројекти које ће бити наведени у табелама за међународну сарадњу како не би дошло до дуплирања</w:t>
      </w:r>
      <w:r w:rsidR="001F1052">
        <w:t xml:space="preserve">. </w:t>
      </w:r>
    </w:p>
    <w:p w14:paraId="53A4B624" w14:textId="77777777" w:rsidR="00546151" w:rsidRDefault="001F1052" w:rsidP="00E92E53">
      <w:r>
        <w:rPr>
          <w:lang w:val="sr-Cyrl-BA"/>
        </w:rPr>
        <w:t>Истраживачки пројекти су пројекти које је финансирало</w:t>
      </w:r>
      <w:r w:rsidR="00E50044">
        <w:rPr>
          <w:lang w:val="sr-Cyrl-BA"/>
        </w:rPr>
        <w:t xml:space="preserve"> Министарство за научно-технолошки развој, високо образовање и информационо друштво Републике Српске</w:t>
      </w:r>
      <w:r>
        <w:rPr>
          <w:lang w:val="sr-Cyrl-BA"/>
        </w:rPr>
        <w:t xml:space="preserve">, Министарство цивилних послова БиХ, </w:t>
      </w:r>
      <w:r>
        <w:t>HORIZON</w:t>
      </w:r>
      <w:r w:rsidR="00E50044">
        <w:t xml:space="preserve"> 2020, COSME, INTERREG, IPA и сл</w:t>
      </w:r>
      <w:r>
        <w:t>.</w:t>
      </w:r>
    </w:p>
    <w:p w14:paraId="70EC5C17" w14:textId="77777777" w:rsidR="009A68C2" w:rsidRPr="009A68C2" w:rsidRDefault="009A68C2" w:rsidP="00E92E53">
      <w:pPr>
        <w:rPr>
          <w:b/>
          <w:color w:val="FF0000"/>
          <w:lang w:val="sr-Cyrl-RS"/>
        </w:rPr>
      </w:pPr>
      <w:r w:rsidRPr="009A68C2">
        <w:rPr>
          <w:b/>
          <w:color w:val="FF0000"/>
          <w:lang w:val="sr-Cyrl-RS"/>
        </w:rPr>
        <w:t>НАПОМЕНА: Молимо Вас да у табелу унесете све пројекте који су били активни у 2</w:t>
      </w:r>
      <w:r w:rsidR="005D1847">
        <w:rPr>
          <w:b/>
          <w:color w:val="FF0000"/>
          <w:lang w:val="sr-Cyrl-RS"/>
        </w:rPr>
        <w:t>023</w:t>
      </w:r>
      <w:r w:rsidRPr="009A68C2">
        <w:rPr>
          <w:b/>
          <w:color w:val="FF0000"/>
          <w:lang w:val="sr-Cyrl-RS"/>
        </w:rPr>
        <w:t>. години, однос</w:t>
      </w:r>
      <w:r w:rsidR="005D1847">
        <w:rPr>
          <w:b/>
          <w:color w:val="FF0000"/>
          <w:lang w:val="sr-Cyrl-RS"/>
        </w:rPr>
        <w:t>но унесите пројекте који су 2023</w:t>
      </w:r>
      <w:r w:rsidRPr="009A68C2">
        <w:rPr>
          <w:b/>
          <w:color w:val="FF0000"/>
          <w:lang w:val="sr-Cyrl-RS"/>
        </w:rPr>
        <w:t xml:space="preserve">. години: одобрени, у фази реализације, завршени. </w:t>
      </w:r>
    </w:p>
    <w:p w14:paraId="3695D677" w14:textId="77777777" w:rsidR="008647FF" w:rsidRPr="004A3D9A" w:rsidRDefault="004A3D9A" w:rsidP="00E92E53">
      <w:pPr>
        <w:rPr>
          <w:b/>
          <w:lang w:val="sr-Cyrl-BA"/>
        </w:rPr>
      </w:pPr>
      <w:r>
        <w:rPr>
          <w:b/>
          <w:lang w:val="sr-Cyrl-BA"/>
        </w:rPr>
        <w:t>Подаци о пројектима</w:t>
      </w:r>
      <w:r w:rsidR="00546151" w:rsidRPr="004A3D9A">
        <w:rPr>
          <w:b/>
          <w:lang w:val="sr-Cyrl-BA"/>
        </w:rPr>
        <w:t xml:space="preserve"> </w:t>
      </w:r>
      <w:r w:rsidR="005D1847">
        <w:rPr>
          <w:b/>
        </w:rPr>
        <w:t>2023</w:t>
      </w:r>
      <w:r w:rsidR="007C1D95" w:rsidRPr="004A3D9A">
        <w:rPr>
          <w:b/>
          <w:lang w:val="sr-Cyrl-BA"/>
        </w:rPr>
        <w:t>.</w:t>
      </w:r>
    </w:p>
    <w:tbl>
      <w:tblPr>
        <w:tblStyle w:val="TableGrid"/>
        <w:tblW w:w="15516" w:type="dxa"/>
        <w:tblLayout w:type="fixed"/>
        <w:tblLook w:val="04A0" w:firstRow="1" w:lastRow="0" w:firstColumn="1" w:lastColumn="0" w:noHBand="0" w:noVBand="1"/>
      </w:tblPr>
      <w:tblGrid>
        <w:gridCol w:w="519"/>
        <w:gridCol w:w="849"/>
        <w:gridCol w:w="2610"/>
        <w:gridCol w:w="1375"/>
        <w:gridCol w:w="1055"/>
        <w:gridCol w:w="1430"/>
        <w:gridCol w:w="1127"/>
        <w:gridCol w:w="1458"/>
        <w:gridCol w:w="1496"/>
        <w:gridCol w:w="1199"/>
        <w:gridCol w:w="1199"/>
        <w:gridCol w:w="1199"/>
      </w:tblGrid>
      <w:tr w:rsidR="00F20BC2" w:rsidRPr="00315721" w14:paraId="4AA4CDD3" w14:textId="77777777" w:rsidTr="000E5AE1">
        <w:tc>
          <w:tcPr>
            <w:tcW w:w="519" w:type="dxa"/>
            <w:shd w:val="pct10" w:color="auto" w:fill="auto"/>
            <w:vAlign w:val="center"/>
          </w:tcPr>
          <w:p w14:paraId="2D5173AA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bookmarkStart w:id="1" w:name="_Toc312073927"/>
            <w:r w:rsidRPr="00315721">
              <w:rPr>
                <w:b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849" w:type="dxa"/>
            <w:shd w:val="pct10" w:color="auto" w:fill="auto"/>
            <w:vAlign w:val="center"/>
          </w:tcPr>
          <w:p w14:paraId="28CF11D5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46151">
              <w:rPr>
                <w:b/>
                <w:sz w:val="18"/>
                <w:szCs w:val="20"/>
                <w:lang w:val="sr-Cyrl-BA"/>
              </w:rPr>
              <w:t>Година</w:t>
            </w:r>
          </w:p>
        </w:tc>
        <w:tc>
          <w:tcPr>
            <w:tcW w:w="2610" w:type="dxa"/>
            <w:shd w:val="pct10" w:color="auto" w:fill="auto"/>
            <w:vAlign w:val="center"/>
          </w:tcPr>
          <w:p w14:paraId="2AEBE063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Назив пројекта</w:t>
            </w:r>
          </w:p>
        </w:tc>
        <w:tc>
          <w:tcPr>
            <w:tcW w:w="1375" w:type="dxa"/>
            <w:shd w:val="pct10" w:color="auto" w:fill="auto"/>
            <w:vAlign w:val="center"/>
          </w:tcPr>
          <w:p w14:paraId="360BFECC" w14:textId="77777777" w:rsidR="00F20BC2" w:rsidRPr="00546151" w:rsidRDefault="00F20BC2" w:rsidP="007C1D95">
            <w:pPr>
              <w:jc w:val="center"/>
              <w:rPr>
                <w:b/>
                <w:sz w:val="16"/>
                <w:szCs w:val="16"/>
                <w:lang w:val="sr-Cyrl-BA"/>
              </w:rPr>
            </w:pPr>
            <w:r w:rsidRPr="00546151">
              <w:rPr>
                <w:b/>
                <w:sz w:val="14"/>
                <w:szCs w:val="14"/>
                <w:lang w:val="sr-Cyrl-BA"/>
              </w:rPr>
              <w:t>Национални</w:t>
            </w:r>
            <w:r w:rsidRPr="00546151">
              <w:rPr>
                <w:b/>
                <w:sz w:val="16"/>
                <w:szCs w:val="16"/>
                <w:lang w:val="sr-Cyrl-BA"/>
              </w:rPr>
              <w:t xml:space="preserve"> или </w:t>
            </w:r>
            <w:r w:rsidRPr="00546151">
              <w:rPr>
                <w:b/>
                <w:sz w:val="14"/>
                <w:szCs w:val="14"/>
                <w:lang w:val="sr-Cyrl-BA"/>
              </w:rPr>
              <w:t>међународни</w:t>
            </w:r>
          </w:p>
        </w:tc>
        <w:tc>
          <w:tcPr>
            <w:tcW w:w="1055" w:type="dxa"/>
            <w:shd w:val="pct10" w:color="auto" w:fill="auto"/>
            <w:vAlign w:val="center"/>
          </w:tcPr>
          <w:p w14:paraId="053AA0DE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Датум п</w:t>
            </w:r>
            <w:r w:rsidRPr="00315721">
              <w:rPr>
                <w:b/>
                <w:sz w:val="20"/>
                <w:szCs w:val="20"/>
                <w:lang w:val="sr-Cyrl-BA"/>
              </w:rPr>
              <w:t>очет</w:t>
            </w:r>
            <w:r>
              <w:rPr>
                <w:b/>
                <w:sz w:val="20"/>
                <w:szCs w:val="20"/>
                <w:lang w:val="sr-Cyrl-BA"/>
              </w:rPr>
              <w:t xml:space="preserve">ка - </w:t>
            </w:r>
            <w:r w:rsidRPr="00546151">
              <w:rPr>
                <w:b/>
                <w:sz w:val="16"/>
                <w:szCs w:val="20"/>
                <w:lang w:val="sr-Cyrl-BA"/>
              </w:rPr>
              <w:t xml:space="preserve">завршетка </w:t>
            </w:r>
            <w:r w:rsidRPr="00315721">
              <w:rPr>
                <w:b/>
                <w:sz w:val="20"/>
                <w:szCs w:val="20"/>
                <w:lang w:val="sr-Cyrl-BA"/>
              </w:rPr>
              <w:t>пројекта</w:t>
            </w:r>
          </w:p>
        </w:tc>
        <w:tc>
          <w:tcPr>
            <w:tcW w:w="1430" w:type="dxa"/>
            <w:shd w:val="pct10" w:color="auto" w:fill="auto"/>
            <w:vAlign w:val="center"/>
          </w:tcPr>
          <w:p w14:paraId="353A2670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Финансијер пројекта</w:t>
            </w:r>
          </w:p>
        </w:tc>
        <w:tc>
          <w:tcPr>
            <w:tcW w:w="1127" w:type="dxa"/>
            <w:shd w:val="pct10" w:color="auto" w:fill="auto"/>
            <w:vAlign w:val="center"/>
          </w:tcPr>
          <w:p w14:paraId="12E15C99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Одобрени износ</w:t>
            </w:r>
          </w:p>
        </w:tc>
        <w:tc>
          <w:tcPr>
            <w:tcW w:w="1458" w:type="dxa"/>
            <w:shd w:val="pct10" w:color="auto" w:fill="auto"/>
            <w:vAlign w:val="center"/>
          </w:tcPr>
          <w:p w14:paraId="6AAA1F1D" w14:textId="77777777" w:rsidR="00F20BC2" w:rsidRPr="00315721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Област истраживања *</w:t>
            </w:r>
          </w:p>
        </w:tc>
        <w:tc>
          <w:tcPr>
            <w:tcW w:w="1496" w:type="dxa"/>
            <w:shd w:val="pct10" w:color="auto" w:fill="auto"/>
            <w:vAlign w:val="center"/>
          </w:tcPr>
          <w:p w14:paraId="1B788AF5" w14:textId="77777777" w:rsidR="00F20BC2" w:rsidRPr="007C1D95" w:rsidRDefault="00F20BC2" w:rsidP="007C1D95">
            <w:pPr>
              <w:jc w:val="center"/>
              <w:rPr>
                <w:b/>
                <w:sz w:val="18"/>
                <w:szCs w:val="20"/>
                <w:lang w:val="sr-Cyrl-BA"/>
              </w:rPr>
            </w:pPr>
            <w:r w:rsidRPr="007C1D95">
              <w:rPr>
                <w:b/>
                <w:sz w:val="18"/>
                <w:szCs w:val="20"/>
                <w:lang w:val="sr-Cyrl-BA"/>
              </w:rPr>
              <w:t>Руководилац/ координатор пројекта (наставник и институција гдје је стално запослен)</w:t>
            </w:r>
          </w:p>
        </w:tc>
        <w:tc>
          <w:tcPr>
            <w:tcW w:w="1199" w:type="dxa"/>
            <w:shd w:val="pct10" w:color="auto" w:fill="auto"/>
            <w:vAlign w:val="center"/>
          </w:tcPr>
          <w:p w14:paraId="7A77904C" w14:textId="77777777" w:rsidR="00F20BC2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 w:rsidR="0016357C">
              <w:rPr>
                <w:b/>
                <w:sz w:val="18"/>
                <w:szCs w:val="20"/>
                <w:lang w:val="sr-Cyrl-BA"/>
              </w:rPr>
              <w:t xml:space="preserve">наставника/ </w:t>
            </w:r>
            <w:r>
              <w:rPr>
                <w:b/>
                <w:sz w:val="20"/>
                <w:szCs w:val="20"/>
                <w:lang w:val="sr-Cyrl-BA"/>
              </w:rPr>
              <w:t>сарадника</w:t>
            </w:r>
          </w:p>
        </w:tc>
        <w:tc>
          <w:tcPr>
            <w:tcW w:w="1199" w:type="dxa"/>
            <w:shd w:val="pct10" w:color="auto" w:fill="auto"/>
            <w:vAlign w:val="center"/>
          </w:tcPr>
          <w:p w14:paraId="57E7B5C2" w14:textId="77777777" w:rsidR="00F20BC2" w:rsidRDefault="00F20BC2" w:rsidP="007C1D9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 w:rsidR="0016357C">
              <w:rPr>
                <w:b/>
                <w:sz w:val="18"/>
                <w:szCs w:val="20"/>
                <w:lang w:val="sr-Cyrl-BA"/>
              </w:rPr>
              <w:t xml:space="preserve">наставника/ </w:t>
            </w:r>
            <w:r>
              <w:rPr>
                <w:b/>
                <w:sz w:val="20"/>
                <w:szCs w:val="20"/>
                <w:lang w:val="sr-Cyrl-BA"/>
              </w:rPr>
              <w:t>сарадника (стално запослени)</w:t>
            </w:r>
          </w:p>
        </w:tc>
        <w:tc>
          <w:tcPr>
            <w:tcW w:w="1199" w:type="dxa"/>
            <w:shd w:val="pct10" w:color="auto" w:fill="auto"/>
            <w:vAlign w:val="center"/>
          </w:tcPr>
          <w:p w14:paraId="6F34C0F2" w14:textId="77777777" w:rsidR="00E50044" w:rsidRDefault="00F20BC2" w:rsidP="00F20B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Укупан број </w:t>
            </w:r>
            <w:r w:rsidRPr="00546151">
              <w:rPr>
                <w:b/>
                <w:sz w:val="18"/>
                <w:szCs w:val="20"/>
                <w:lang w:val="sr-Cyrl-BA"/>
              </w:rPr>
              <w:t xml:space="preserve">укључених </w:t>
            </w:r>
            <w:r>
              <w:rPr>
                <w:b/>
                <w:sz w:val="20"/>
                <w:szCs w:val="20"/>
              </w:rPr>
              <w:t>студената</w:t>
            </w:r>
          </w:p>
          <w:p w14:paraId="55DAEC37" w14:textId="77777777" w:rsidR="007869D4" w:rsidRPr="00E50044" w:rsidRDefault="007869D4" w:rsidP="00F20B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>свих циклуса студија</w:t>
            </w:r>
          </w:p>
        </w:tc>
      </w:tr>
      <w:tr w:rsidR="00801AE8" w:rsidRPr="00315721" w14:paraId="40742C33" w14:textId="77777777" w:rsidTr="000E5AE1">
        <w:tc>
          <w:tcPr>
            <w:tcW w:w="519" w:type="dxa"/>
            <w:vAlign w:val="center"/>
          </w:tcPr>
          <w:p w14:paraId="2F78FB4F" w14:textId="669970B6" w:rsidR="00801AE8" w:rsidRPr="00801AE8" w:rsidRDefault="00801AE8" w:rsidP="00801AE8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1</w:t>
            </w:r>
          </w:p>
        </w:tc>
        <w:tc>
          <w:tcPr>
            <w:tcW w:w="849" w:type="dxa"/>
            <w:vAlign w:val="center"/>
          </w:tcPr>
          <w:p w14:paraId="4F4DCF81" w14:textId="25A747C6" w:rsidR="00801AE8" w:rsidRPr="008647FF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2021/2023</w:t>
            </w:r>
          </w:p>
        </w:tc>
        <w:tc>
          <w:tcPr>
            <w:tcW w:w="2610" w:type="dxa"/>
            <w:vAlign w:val="center"/>
          </w:tcPr>
          <w:p w14:paraId="771E5E7A" w14:textId="5186EDF6" w:rsidR="00801AE8" w:rsidRPr="008647FF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RS"/>
              </w:rPr>
              <w:t>Корозионо отпорне антимикробне паметне превлаке за конструкционе материјале</w:t>
            </w:r>
          </w:p>
        </w:tc>
        <w:tc>
          <w:tcPr>
            <w:tcW w:w="1375" w:type="dxa"/>
            <w:vAlign w:val="center"/>
          </w:tcPr>
          <w:p w14:paraId="631B6D9F" w14:textId="4063E63C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Међународни-билатерала</w:t>
            </w:r>
          </w:p>
        </w:tc>
        <w:tc>
          <w:tcPr>
            <w:tcW w:w="1055" w:type="dxa"/>
            <w:vAlign w:val="center"/>
          </w:tcPr>
          <w:p w14:paraId="2E495DFB" w14:textId="53846CE7" w:rsidR="00801AE8" w:rsidRPr="00546151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 w:rsidRPr="00EA4500">
              <w:rPr>
                <w:sz w:val="18"/>
                <w:szCs w:val="20"/>
                <w:lang w:val="sr-Cyrl-RS"/>
              </w:rPr>
              <w:t>1.</w:t>
            </w:r>
            <w:r>
              <w:rPr>
                <w:sz w:val="18"/>
                <w:szCs w:val="20"/>
                <w:lang w:val="sr-Cyrl-RS"/>
              </w:rPr>
              <w:t xml:space="preserve"> </w:t>
            </w:r>
            <w:r w:rsidRPr="00EA4500">
              <w:rPr>
                <w:sz w:val="18"/>
                <w:szCs w:val="20"/>
                <w:lang w:val="sr-Cyrl-RS"/>
              </w:rPr>
              <w:t xml:space="preserve">7. 2021. </w:t>
            </w:r>
            <w:r>
              <w:rPr>
                <w:sz w:val="18"/>
                <w:szCs w:val="20"/>
                <w:lang w:val="sr-Cyrl-RS"/>
              </w:rPr>
              <w:t>– 30. 6. 2023.</w:t>
            </w:r>
          </w:p>
        </w:tc>
        <w:tc>
          <w:tcPr>
            <w:tcW w:w="1430" w:type="dxa"/>
            <w:vAlign w:val="center"/>
          </w:tcPr>
          <w:p w14:paraId="4FA72B44" w14:textId="1A52C358" w:rsidR="00801AE8" w:rsidRPr="00546151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5B33BBAC" w14:textId="741CD03F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</w:rPr>
              <w:t>000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106DF375" w14:textId="77777777" w:rsidR="00801AE8" w:rsidRPr="00546151" w:rsidRDefault="00801AE8" w:rsidP="00801AE8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  <w:p w14:paraId="6AB3ABDE" w14:textId="777777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9D5638E" w14:textId="652178A3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Проф. др Миомир Павловић,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5A58F462" w14:textId="501DFAB4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2/2</w:t>
            </w:r>
          </w:p>
        </w:tc>
        <w:tc>
          <w:tcPr>
            <w:tcW w:w="1199" w:type="dxa"/>
            <w:vAlign w:val="center"/>
          </w:tcPr>
          <w:p w14:paraId="21A43D7A" w14:textId="29279E0A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2/1</w:t>
            </w:r>
          </w:p>
        </w:tc>
        <w:tc>
          <w:tcPr>
            <w:tcW w:w="1199" w:type="dxa"/>
            <w:vAlign w:val="center"/>
          </w:tcPr>
          <w:p w14:paraId="34D73E0C" w14:textId="6FE6A685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</w:t>
            </w:r>
          </w:p>
        </w:tc>
      </w:tr>
      <w:tr w:rsidR="00801AE8" w:rsidRPr="00315721" w14:paraId="463D1B08" w14:textId="77777777" w:rsidTr="000E5AE1">
        <w:tc>
          <w:tcPr>
            <w:tcW w:w="519" w:type="dxa"/>
            <w:vAlign w:val="center"/>
          </w:tcPr>
          <w:p w14:paraId="43D07233" w14:textId="548D4FE8" w:rsidR="00801AE8" w:rsidRPr="00801AE8" w:rsidRDefault="00801AE8" w:rsidP="00801AE8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2</w:t>
            </w:r>
          </w:p>
        </w:tc>
        <w:tc>
          <w:tcPr>
            <w:tcW w:w="849" w:type="dxa"/>
            <w:vAlign w:val="center"/>
          </w:tcPr>
          <w:p w14:paraId="2EB9E7EB" w14:textId="7DBF0D62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2021/2023</w:t>
            </w:r>
          </w:p>
        </w:tc>
        <w:tc>
          <w:tcPr>
            <w:tcW w:w="2610" w:type="dxa"/>
            <w:vAlign w:val="center"/>
          </w:tcPr>
          <w:p w14:paraId="2D02F099" w14:textId="2571735F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Синтеза, карактеризација и примјена мезопорозне силике као катализатора</w:t>
            </w:r>
          </w:p>
        </w:tc>
        <w:tc>
          <w:tcPr>
            <w:tcW w:w="1375" w:type="dxa"/>
            <w:vAlign w:val="center"/>
          </w:tcPr>
          <w:p w14:paraId="64D4E955" w14:textId="0C63C64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Међународни-билатерала</w:t>
            </w:r>
          </w:p>
        </w:tc>
        <w:tc>
          <w:tcPr>
            <w:tcW w:w="1055" w:type="dxa"/>
            <w:vAlign w:val="center"/>
          </w:tcPr>
          <w:p w14:paraId="57085438" w14:textId="6ABA3F32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EA4500">
              <w:rPr>
                <w:sz w:val="18"/>
                <w:szCs w:val="20"/>
                <w:lang w:val="sr-Cyrl-RS"/>
              </w:rPr>
              <w:t>1.</w:t>
            </w:r>
            <w:r>
              <w:rPr>
                <w:sz w:val="18"/>
                <w:szCs w:val="20"/>
                <w:lang w:val="sr-Cyrl-RS"/>
              </w:rPr>
              <w:t xml:space="preserve"> </w:t>
            </w:r>
            <w:r w:rsidRPr="00EA4500">
              <w:rPr>
                <w:sz w:val="18"/>
                <w:szCs w:val="20"/>
                <w:lang w:val="sr-Cyrl-RS"/>
              </w:rPr>
              <w:t xml:space="preserve">7. 2021. </w:t>
            </w:r>
            <w:r>
              <w:rPr>
                <w:sz w:val="18"/>
                <w:szCs w:val="20"/>
                <w:lang w:val="sr-Cyrl-RS"/>
              </w:rPr>
              <w:t>– 30. 6. 2023.</w:t>
            </w:r>
          </w:p>
        </w:tc>
        <w:tc>
          <w:tcPr>
            <w:tcW w:w="1430" w:type="dxa"/>
            <w:vAlign w:val="center"/>
          </w:tcPr>
          <w:p w14:paraId="7593C939" w14:textId="06176438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419B8A97" w14:textId="4A6C5FE8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</w:rPr>
              <w:t>000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3AA81D86" w14:textId="77777777" w:rsidR="00801AE8" w:rsidRPr="00546151" w:rsidRDefault="00801AE8" w:rsidP="00801AE8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  <w:p w14:paraId="07209881" w14:textId="777777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8873195" w14:textId="5E817A24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Проф. др </w:t>
            </w:r>
            <w:r>
              <w:rPr>
                <w:sz w:val="18"/>
                <w:szCs w:val="20"/>
                <w:lang w:val="sr-Cyrl-RS"/>
              </w:rPr>
              <w:t>Владан Мићић</w:t>
            </w:r>
            <w:r>
              <w:rPr>
                <w:sz w:val="18"/>
                <w:szCs w:val="20"/>
              </w:rPr>
              <w:t>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4585D4C1" w14:textId="283796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2/2</w:t>
            </w:r>
          </w:p>
        </w:tc>
        <w:tc>
          <w:tcPr>
            <w:tcW w:w="1199" w:type="dxa"/>
            <w:vAlign w:val="center"/>
          </w:tcPr>
          <w:p w14:paraId="3A3FCFB9" w14:textId="77940F78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2/1</w:t>
            </w:r>
          </w:p>
        </w:tc>
        <w:tc>
          <w:tcPr>
            <w:tcW w:w="1199" w:type="dxa"/>
            <w:vAlign w:val="center"/>
          </w:tcPr>
          <w:p w14:paraId="3D10BD5B" w14:textId="0622704C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</w:t>
            </w:r>
          </w:p>
        </w:tc>
      </w:tr>
      <w:tr w:rsidR="00801AE8" w:rsidRPr="00315721" w14:paraId="46BDD610" w14:textId="77777777" w:rsidTr="000E5AE1">
        <w:tc>
          <w:tcPr>
            <w:tcW w:w="519" w:type="dxa"/>
            <w:vAlign w:val="center"/>
          </w:tcPr>
          <w:p w14:paraId="3142ECFB" w14:textId="355135D7" w:rsidR="00801AE8" w:rsidRPr="00801AE8" w:rsidRDefault="00801AE8" w:rsidP="00801AE8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3</w:t>
            </w:r>
          </w:p>
        </w:tc>
        <w:tc>
          <w:tcPr>
            <w:tcW w:w="849" w:type="dxa"/>
            <w:vAlign w:val="center"/>
          </w:tcPr>
          <w:p w14:paraId="6F8A2250" w14:textId="6DC973AE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2020/2024</w:t>
            </w:r>
          </w:p>
        </w:tc>
        <w:tc>
          <w:tcPr>
            <w:tcW w:w="2610" w:type="dxa"/>
            <w:vAlign w:val="center"/>
          </w:tcPr>
          <w:p w14:paraId="21533BB2" w14:textId="6467BA91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F418A8">
              <w:rPr>
                <w:sz w:val="18"/>
                <w:szCs w:val="20"/>
              </w:rPr>
              <w:t xml:space="preserve">COST Action CA19118 - High-performance Carbon-based composites with Smart properties for Advanced Sensing </w:t>
            </w:r>
            <w:r w:rsidRPr="00F418A8">
              <w:rPr>
                <w:sz w:val="18"/>
                <w:szCs w:val="20"/>
              </w:rPr>
              <w:lastRenderedPageBreak/>
              <w:t>Applications</w:t>
            </w:r>
          </w:p>
        </w:tc>
        <w:tc>
          <w:tcPr>
            <w:tcW w:w="1375" w:type="dxa"/>
            <w:vAlign w:val="center"/>
          </w:tcPr>
          <w:p w14:paraId="1125CD0C" w14:textId="7A6D3D4A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Међународни</w:t>
            </w:r>
            <w:r>
              <w:rPr>
                <w:sz w:val="18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1055" w:type="dxa"/>
            <w:vAlign w:val="center"/>
          </w:tcPr>
          <w:p w14:paraId="7237ED5E" w14:textId="4BD5404F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21.10.</w:t>
            </w:r>
            <w:r>
              <w:rPr>
                <w:sz w:val="18"/>
                <w:szCs w:val="20"/>
              </w:rPr>
              <w:t>2020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  <w:lang w:val="sr-Cyrl-RS"/>
              </w:rPr>
              <w:t>20.10.</w:t>
            </w:r>
            <w:r>
              <w:rPr>
                <w:sz w:val="18"/>
                <w:szCs w:val="20"/>
              </w:rPr>
              <w:t>2024</w:t>
            </w:r>
            <w:r>
              <w:rPr>
                <w:sz w:val="18"/>
                <w:szCs w:val="20"/>
                <w:lang w:val="sr-Cyrl-RS"/>
              </w:rPr>
              <w:t>.</w:t>
            </w:r>
          </w:p>
        </w:tc>
        <w:tc>
          <w:tcPr>
            <w:tcW w:w="1430" w:type="dxa"/>
            <w:vAlign w:val="center"/>
          </w:tcPr>
          <w:p w14:paraId="669A2F33" w14:textId="4F10FD6D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COST</w:t>
            </w:r>
          </w:p>
        </w:tc>
        <w:tc>
          <w:tcPr>
            <w:tcW w:w="1127" w:type="dxa"/>
            <w:vAlign w:val="center"/>
          </w:tcPr>
          <w:p w14:paraId="4411A1B3" w14:textId="59D7198F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vAlign w:val="center"/>
          </w:tcPr>
          <w:p w14:paraId="2BFC706C" w14:textId="77777777" w:rsidR="00801AE8" w:rsidRPr="00546151" w:rsidRDefault="00801AE8" w:rsidP="00801AE8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  <w:p w14:paraId="737538A0" w14:textId="777777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30A41D7" w14:textId="0E71A12D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F418A8">
              <w:rPr>
                <w:sz w:val="18"/>
                <w:szCs w:val="20"/>
              </w:rPr>
              <w:t xml:space="preserve">Проф. др Милорад Томић, Технолошки </w:t>
            </w:r>
            <w:r w:rsidRPr="00F418A8">
              <w:rPr>
                <w:sz w:val="18"/>
                <w:szCs w:val="20"/>
              </w:rPr>
              <w:lastRenderedPageBreak/>
              <w:t>факултет, Универзитет у Источном Сарајеву</w:t>
            </w:r>
            <w:r>
              <w:rPr>
                <w:sz w:val="18"/>
                <w:szCs w:val="20"/>
              </w:rPr>
              <w:t xml:space="preserve">, </w:t>
            </w:r>
            <w:r>
              <w:rPr>
                <w:sz w:val="18"/>
                <w:szCs w:val="20"/>
                <w:lang w:val="bs-Latn-BA"/>
              </w:rPr>
              <w:t xml:space="preserve">MC Member </w:t>
            </w:r>
            <w:r>
              <w:rPr>
                <w:sz w:val="18"/>
                <w:szCs w:val="20"/>
                <w:lang w:val="sr-Cyrl-RS"/>
              </w:rPr>
              <w:t>испред БиХ</w:t>
            </w:r>
          </w:p>
        </w:tc>
        <w:tc>
          <w:tcPr>
            <w:tcW w:w="1199" w:type="dxa"/>
            <w:vAlign w:val="center"/>
          </w:tcPr>
          <w:p w14:paraId="6B8CCEB6" w14:textId="48544D2C" w:rsidR="00801AE8" w:rsidRPr="001F7343" w:rsidRDefault="001F7343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2/1</w:t>
            </w:r>
          </w:p>
        </w:tc>
        <w:tc>
          <w:tcPr>
            <w:tcW w:w="1199" w:type="dxa"/>
            <w:vAlign w:val="center"/>
          </w:tcPr>
          <w:p w14:paraId="13E314D4" w14:textId="2D30F0AC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2/1</w:t>
            </w:r>
          </w:p>
        </w:tc>
        <w:tc>
          <w:tcPr>
            <w:tcW w:w="1199" w:type="dxa"/>
            <w:vAlign w:val="center"/>
          </w:tcPr>
          <w:p w14:paraId="09A2D479" w14:textId="498DC04A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-</w:t>
            </w:r>
          </w:p>
        </w:tc>
      </w:tr>
      <w:tr w:rsidR="00801AE8" w:rsidRPr="00315721" w14:paraId="7DA3D8CE" w14:textId="77777777" w:rsidTr="000E5AE1">
        <w:tc>
          <w:tcPr>
            <w:tcW w:w="519" w:type="dxa"/>
            <w:vAlign w:val="center"/>
          </w:tcPr>
          <w:p w14:paraId="7BC9EED0" w14:textId="02D52F50" w:rsidR="00801AE8" w:rsidRPr="00801AE8" w:rsidRDefault="00801AE8" w:rsidP="00801AE8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4</w:t>
            </w:r>
          </w:p>
        </w:tc>
        <w:tc>
          <w:tcPr>
            <w:tcW w:w="849" w:type="dxa"/>
            <w:vAlign w:val="center"/>
          </w:tcPr>
          <w:p w14:paraId="0CDB9AF3" w14:textId="675119D4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2020/2024</w:t>
            </w:r>
          </w:p>
        </w:tc>
        <w:tc>
          <w:tcPr>
            <w:tcW w:w="2610" w:type="dxa"/>
            <w:vAlign w:val="center"/>
          </w:tcPr>
          <w:p w14:paraId="5FD419A4" w14:textId="2D58BE7F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B80567">
              <w:rPr>
                <w:sz w:val="18"/>
                <w:szCs w:val="20"/>
              </w:rPr>
              <w:t>CA19110 - Plasma applications for smart and sustainable agriculture</w:t>
            </w:r>
          </w:p>
        </w:tc>
        <w:tc>
          <w:tcPr>
            <w:tcW w:w="1375" w:type="dxa"/>
            <w:vAlign w:val="center"/>
          </w:tcPr>
          <w:p w14:paraId="66E89FB6" w14:textId="4090D7DE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Међународни</w:t>
            </w:r>
            <w:r>
              <w:rPr>
                <w:sz w:val="18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1055" w:type="dxa"/>
            <w:vAlign w:val="center"/>
          </w:tcPr>
          <w:p w14:paraId="054401FB" w14:textId="0FB62F4D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6.10.2020.-5.10.2024.</w:t>
            </w:r>
          </w:p>
        </w:tc>
        <w:tc>
          <w:tcPr>
            <w:tcW w:w="1430" w:type="dxa"/>
            <w:vAlign w:val="center"/>
          </w:tcPr>
          <w:p w14:paraId="1D0CAD23" w14:textId="5B4153AB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COST</w:t>
            </w:r>
          </w:p>
        </w:tc>
        <w:tc>
          <w:tcPr>
            <w:tcW w:w="1127" w:type="dxa"/>
            <w:vAlign w:val="center"/>
          </w:tcPr>
          <w:p w14:paraId="0A5ADEFA" w14:textId="517CBBB7" w:rsidR="00801AE8" w:rsidRPr="001F7343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F226776" w14:textId="77777777" w:rsidR="00801AE8" w:rsidRPr="00546151" w:rsidRDefault="00801AE8" w:rsidP="00801AE8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  <w:p w14:paraId="5B28C654" w14:textId="777777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64D767B" w14:textId="65E81E90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 xml:space="preserve">Проф. др Драган Вујадиновић, др Милан Вукић, </w:t>
            </w:r>
            <w:r w:rsidRPr="00F418A8">
              <w:rPr>
                <w:sz w:val="18"/>
                <w:szCs w:val="20"/>
              </w:rPr>
              <w:t>Технолошки факултет, Универзитет у Источном Сарајеву</w:t>
            </w:r>
            <w:r>
              <w:rPr>
                <w:sz w:val="18"/>
                <w:szCs w:val="20"/>
              </w:rPr>
              <w:t xml:space="preserve">, </w:t>
            </w:r>
            <w:r>
              <w:rPr>
                <w:sz w:val="18"/>
                <w:szCs w:val="20"/>
                <w:lang w:val="bs-Latn-BA"/>
              </w:rPr>
              <w:t xml:space="preserve">MC Member </w:t>
            </w:r>
            <w:r>
              <w:rPr>
                <w:sz w:val="18"/>
                <w:szCs w:val="20"/>
                <w:lang w:val="sr-Cyrl-RS"/>
              </w:rPr>
              <w:t>испред БиХ</w:t>
            </w:r>
          </w:p>
        </w:tc>
        <w:tc>
          <w:tcPr>
            <w:tcW w:w="1199" w:type="dxa"/>
            <w:vAlign w:val="center"/>
          </w:tcPr>
          <w:p w14:paraId="24C73117" w14:textId="21A9B5DC" w:rsidR="00801AE8" w:rsidRPr="001F7343" w:rsidRDefault="001F7343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2/0</w:t>
            </w:r>
          </w:p>
        </w:tc>
        <w:tc>
          <w:tcPr>
            <w:tcW w:w="1199" w:type="dxa"/>
            <w:vAlign w:val="center"/>
          </w:tcPr>
          <w:p w14:paraId="08B3021F" w14:textId="5A420051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2/0</w:t>
            </w:r>
          </w:p>
        </w:tc>
        <w:tc>
          <w:tcPr>
            <w:tcW w:w="1199" w:type="dxa"/>
            <w:vAlign w:val="center"/>
          </w:tcPr>
          <w:p w14:paraId="56650CAB" w14:textId="31130402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RS"/>
              </w:rPr>
              <w:t>-</w:t>
            </w:r>
          </w:p>
        </w:tc>
      </w:tr>
      <w:tr w:rsidR="00801AE8" w:rsidRPr="00315721" w14:paraId="48F2FE52" w14:textId="77777777" w:rsidTr="000E5AE1">
        <w:tc>
          <w:tcPr>
            <w:tcW w:w="519" w:type="dxa"/>
            <w:vAlign w:val="center"/>
          </w:tcPr>
          <w:p w14:paraId="11C14B21" w14:textId="77777777" w:rsidR="00801AE8" w:rsidRPr="008647FF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5</w:t>
            </w:r>
          </w:p>
        </w:tc>
        <w:tc>
          <w:tcPr>
            <w:tcW w:w="849" w:type="dxa"/>
            <w:vAlign w:val="center"/>
          </w:tcPr>
          <w:p w14:paraId="3F6BE0DE" w14:textId="3EBBB8C9" w:rsidR="00801AE8" w:rsidRPr="00801AE8" w:rsidRDefault="00801AE8" w:rsidP="00801AE8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2023/2024</w:t>
            </w:r>
          </w:p>
        </w:tc>
        <w:tc>
          <w:tcPr>
            <w:tcW w:w="2610" w:type="dxa"/>
            <w:vAlign w:val="center"/>
          </w:tcPr>
          <w:p w14:paraId="289E811D" w14:textId="2910ED3B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801AE8">
              <w:rPr>
                <w:sz w:val="18"/>
                <w:szCs w:val="20"/>
              </w:rPr>
              <w:t>Потенцијал и перспективе хладно цеђених уља у савременој исхрани</w:t>
            </w:r>
          </w:p>
        </w:tc>
        <w:tc>
          <w:tcPr>
            <w:tcW w:w="1375" w:type="dxa"/>
            <w:vAlign w:val="center"/>
          </w:tcPr>
          <w:p w14:paraId="63CBEE8E" w14:textId="152843ED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Међународни</w:t>
            </w:r>
            <w:r>
              <w:rPr>
                <w:sz w:val="18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1055" w:type="dxa"/>
            <w:vAlign w:val="center"/>
          </w:tcPr>
          <w:p w14:paraId="218BA032" w14:textId="3C972329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14.03.2023 -15.3.2024</w:t>
            </w:r>
          </w:p>
        </w:tc>
        <w:tc>
          <w:tcPr>
            <w:tcW w:w="1430" w:type="dxa"/>
            <w:vAlign w:val="center"/>
          </w:tcPr>
          <w:p w14:paraId="048D5324" w14:textId="43FBB248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r w:rsidRPr="00801AE8">
              <w:rPr>
                <w:sz w:val="18"/>
                <w:szCs w:val="20"/>
              </w:rPr>
              <w:t>Аутономне покрајине Војводине, Покрајинског секретаријата за високо образовање и научноистраживачку делатност</w:t>
            </w:r>
          </w:p>
        </w:tc>
        <w:tc>
          <w:tcPr>
            <w:tcW w:w="1127" w:type="dxa"/>
            <w:vAlign w:val="center"/>
          </w:tcPr>
          <w:p w14:paraId="3CBB4FAA" w14:textId="1CF790DF" w:rsidR="00801AE8" w:rsidRPr="000E5AE1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 w:rsidRPr="00801AE8">
              <w:rPr>
                <w:sz w:val="18"/>
                <w:szCs w:val="20"/>
              </w:rPr>
              <w:t>4.990,80</w:t>
            </w:r>
            <w:r w:rsidR="000E5AE1">
              <w:rPr>
                <w:sz w:val="18"/>
                <w:szCs w:val="20"/>
                <w:lang w:val="sr-Cyrl-BA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20BDF82E" w14:textId="77777777" w:rsidR="00801AE8" w:rsidRPr="00546151" w:rsidRDefault="00801AE8" w:rsidP="00801AE8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  <w:p w14:paraId="78EC0073" w14:textId="77777777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10DA37DD" w14:textId="3BB024DD" w:rsidR="00801AE8" w:rsidRPr="008647FF" w:rsidRDefault="00801AE8" w:rsidP="00801AE8">
            <w:pPr>
              <w:jc w:val="left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  <w:lang w:val="sr-Cyrl-BA"/>
              </w:rPr>
              <w:t>Доц</w:t>
            </w:r>
            <w:proofErr w:type="spellEnd"/>
            <w:r>
              <w:rPr>
                <w:sz w:val="18"/>
                <w:szCs w:val="20"/>
                <w:lang w:val="sr-Cyrl-BA"/>
              </w:rPr>
              <w:t xml:space="preserve">. </w:t>
            </w:r>
            <w:r w:rsidRPr="00801AE8">
              <w:rPr>
                <w:sz w:val="18"/>
                <w:szCs w:val="20"/>
              </w:rPr>
              <w:t>др Милан Вукић,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1E9DC4F9" w14:textId="0F4F47C1" w:rsidR="00801AE8" w:rsidRPr="00801AE8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2/1</w:t>
            </w:r>
          </w:p>
        </w:tc>
        <w:tc>
          <w:tcPr>
            <w:tcW w:w="1199" w:type="dxa"/>
            <w:vAlign w:val="center"/>
          </w:tcPr>
          <w:p w14:paraId="259A33F7" w14:textId="5F043978" w:rsidR="00801AE8" w:rsidRPr="00801AE8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2/1</w:t>
            </w:r>
          </w:p>
        </w:tc>
        <w:tc>
          <w:tcPr>
            <w:tcW w:w="1199" w:type="dxa"/>
            <w:vAlign w:val="center"/>
          </w:tcPr>
          <w:p w14:paraId="27C8445A" w14:textId="401DA003" w:rsidR="00801AE8" w:rsidRPr="00801AE8" w:rsidRDefault="00801AE8" w:rsidP="00801AE8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</w:t>
            </w:r>
          </w:p>
        </w:tc>
      </w:tr>
      <w:tr w:rsidR="000E5AE1" w:rsidRPr="00315721" w14:paraId="7C886908" w14:textId="77777777" w:rsidTr="000E5AE1">
        <w:tc>
          <w:tcPr>
            <w:tcW w:w="519" w:type="dxa"/>
            <w:vAlign w:val="center"/>
          </w:tcPr>
          <w:p w14:paraId="2D137086" w14:textId="77777777" w:rsidR="000E5AE1" w:rsidRPr="008647FF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849" w:type="dxa"/>
            <w:vAlign w:val="center"/>
          </w:tcPr>
          <w:p w14:paraId="5DD08B43" w14:textId="5144B9DE" w:rsidR="000E5AE1" w:rsidRDefault="00E3358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en-US"/>
              </w:rPr>
              <w:t>2023/2024</w:t>
            </w:r>
          </w:p>
        </w:tc>
        <w:tc>
          <w:tcPr>
            <w:tcW w:w="2610" w:type="dxa"/>
            <w:vAlign w:val="center"/>
          </w:tcPr>
          <w:p w14:paraId="247B673A" w14:textId="273F7FDE" w:rsidR="000E5AE1" w:rsidRPr="000E5AE1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 xml:space="preserve">Издвајање </w:t>
            </w:r>
            <w:r w:rsidRPr="000E5AE1">
              <w:rPr>
                <w:sz w:val="18"/>
                <w:szCs w:val="20"/>
              </w:rPr>
              <w:t>дека рбонизованог титана из остатака производње алуминијума и титана</w:t>
            </w:r>
          </w:p>
        </w:tc>
        <w:tc>
          <w:tcPr>
            <w:tcW w:w="1375" w:type="dxa"/>
            <w:vAlign w:val="center"/>
          </w:tcPr>
          <w:p w14:paraId="2D33E667" w14:textId="33D80A31" w:rsidR="000E5AE1" w:rsidRPr="000E5AE1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Национални пројекат</w:t>
            </w:r>
          </w:p>
        </w:tc>
        <w:tc>
          <w:tcPr>
            <w:tcW w:w="1055" w:type="dxa"/>
            <w:vAlign w:val="center"/>
          </w:tcPr>
          <w:p w14:paraId="3B1AB816" w14:textId="61130D33" w:rsidR="000E5AE1" w:rsidRPr="000E5AE1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13.12.2023-14.12.2024</w:t>
            </w:r>
          </w:p>
        </w:tc>
        <w:tc>
          <w:tcPr>
            <w:tcW w:w="1430" w:type="dxa"/>
            <w:vAlign w:val="center"/>
          </w:tcPr>
          <w:p w14:paraId="0B150674" w14:textId="710B25BC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40A5372E" w14:textId="27648318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2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</w:rPr>
              <w:t>000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1D42AB8A" w14:textId="7001A42F" w:rsidR="000E5AE1" w:rsidRPr="000E5AE1" w:rsidRDefault="000E5AE1" w:rsidP="000E5AE1">
            <w:pPr>
              <w:pStyle w:val="Default"/>
              <w:rPr>
                <w:color w:val="auto"/>
                <w:sz w:val="18"/>
                <w:szCs w:val="20"/>
                <w:lang w:val="sr-Cyrl-BA"/>
              </w:rPr>
            </w:pPr>
            <w:r w:rsidRPr="00546151">
              <w:rPr>
                <w:color w:val="auto"/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21BBA015" w14:textId="36584BCF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 xml:space="preserve">Проф. </w:t>
            </w:r>
            <w:r w:rsidRPr="00801AE8">
              <w:rPr>
                <w:sz w:val="18"/>
                <w:szCs w:val="20"/>
              </w:rPr>
              <w:t xml:space="preserve">др </w:t>
            </w:r>
            <w:r>
              <w:rPr>
                <w:sz w:val="18"/>
                <w:szCs w:val="20"/>
                <w:lang w:val="sr-Cyrl-BA"/>
              </w:rPr>
              <w:t>Митар Перушић</w:t>
            </w:r>
            <w:r w:rsidRPr="00801AE8">
              <w:rPr>
                <w:sz w:val="18"/>
                <w:szCs w:val="20"/>
              </w:rPr>
              <w:t>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35F8FC07" w14:textId="21BC9E1C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1/1</w:t>
            </w:r>
          </w:p>
        </w:tc>
        <w:tc>
          <w:tcPr>
            <w:tcW w:w="1199" w:type="dxa"/>
            <w:vAlign w:val="center"/>
          </w:tcPr>
          <w:p w14:paraId="2BE96D70" w14:textId="79BFA4B4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1/1</w:t>
            </w:r>
          </w:p>
        </w:tc>
        <w:tc>
          <w:tcPr>
            <w:tcW w:w="1199" w:type="dxa"/>
            <w:vAlign w:val="center"/>
          </w:tcPr>
          <w:p w14:paraId="351833CF" w14:textId="653C23AA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0E5AE1" w:rsidRPr="00315721" w14:paraId="03F119C1" w14:textId="77777777" w:rsidTr="000E5AE1">
        <w:tc>
          <w:tcPr>
            <w:tcW w:w="519" w:type="dxa"/>
            <w:vAlign w:val="center"/>
          </w:tcPr>
          <w:p w14:paraId="18325A22" w14:textId="77777777" w:rsidR="000E5AE1" w:rsidRPr="008647FF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7</w:t>
            </w:r>
          </w:p>
        </w:tc>
        <w:tc>
          <w:tcPr>
            <w:tcW w:w="849" w:type="dxa"/>
            <w:vAlign w:val="center"/>
          </w:tcPr>
          <w:p w14:paraId="5EB89880" w14:textId="04B9CF90" w:rsidR="000E5AE1" w:rsidRPr="0096100F" w:rsidRDefault="00E33581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en-US"/>
              </w:rPr>
              <w:t>2023/202</w:t>
            </w:r>
            <w:r w:rsidR="0096100F"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2610" w:type="dxa"/>
            <w:vAlign w:val="center"/>
          </w:tcPr>
          <w:p w14:paraId="6ABF51A5" w14:textId="484ACAC9" w:rsidR="000E5AE1" w:rsidRPr="000E5AE1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 w:rsidRPr="000E5AE1">
              <w:rPr>
                <w:sz w:val="18"/>
                <w:szCs w:val="20"/>
              </w:rPr>
              <w:t>Испитивање утицаја замјене пшеничног</w:t>
            </w:r>
            <w:r>
              <w:rPr>
                <w:sz w:val="18"/>
                <w:szCs w:val="20"/>
                <w:lang w:val="sr-Cyrl-BA"/>
              </w:rPr>
              <w:t xml:space="preserve"> </w:t>
            </w:r>
            <w:r w:rsidRPr="000E5AE1">
              <w:rPr>
                <w:sz w:val="18"/>
                <w:szCs w:val="20"/>
              </w:rPr>
              <w:t>брашна псеудожитарицама на протеине глутена</w:t>
            </w:r>
          </w:p>
        </w:tc>
        <w:tc>
          <w:tcPr>
            <w:tcW w:w="1375" w:type="dxa"/>
            <w:vAlign w:val="center"/>
          </w:tcPr>
          <w:p w14:paraId="48AC1D67" w14:textId="6BD0C1D6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Национални пројекат</w:t>
            </w:r>
          </w:p>
        </w:tc>
        <w:tc>
          <w:tcPr>
            <w:tcW w:w="1055" w:type="dxa"/>
            <w:vAlign w:val="center"/>
          </w:tcPr>
          <w:p w14:paraId="0DF0D8EE" w14:textId="78CF8A0C" w:rsidR="000E5AE1" w:rsidRPr="0096100F" w:rsidRDefault="0096100F" w:rsidP="000E5AE1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</w:t>
            </w:r>
            <w:r w:rsidR="000E5AE1">
              <w:rPr>
                <w:sz w:val="18"/>
                <w:szCs w:val="20"/>
                <w:lang w:val="sr-Cyrl-BA"/>
              </w:rPr>
              <w:t>.</w:t>
            </w:r>
            <w:r>
              <w:rPr>
                <w:sz w:val="18"/>
                <w:szCs w:val="20"/>
                <w:lang w:val="sr-Cyrl-BA"/>
              </w:rPr>
              <w:t>4</w:t>
            </w:r>
            <w:r w:rsidR="000E5AE1">
              <w:rPr>
                <w:sz w:val="18"/>
                <w:szCs w:val="20"/>
                <w:lang w:val="sr-Cyrl-BA"/>
              </w:rPr>
              <w:t>.202</w:t>
            </w:r>
            <w:r>
              <w:rPr>
                <w:sz w:val="18"/>
                <w:szCs w:val="20"/>
                <w:lang w:val="sr-Cyrl-BA"/>
              </w:rPr>
              <w:t>4</w:t>
            </w:r>
            <w:r w:rsidR="000E5AE1">
              <w:rPr>
                <w:sz w:val="18"/>
                <w:szCs w:val="20"/>
                <w:lang w:val="sr-Cyrl-BA"/>
              </w:rPr>
              <w:t>-</w:t>
            </w:r>
            <w:r>
              <w:rPr>
                <w:sz w:val="18"/>
                <w:szCs w:val="20"/>
                <w:lang w:val="sr-Cyrl-BA"/>
              </w:rPr>
              <w:t>1</w:t>
            </w:r>
            <w:r w:rsidR="000E5AE1">
              <w:rPr>
                <w:sz w:val="18"/>
                <w:szCs w:val="20"/>
                <w:lang w:val="sr-Cyrl-BA"/>
              </w:rPr>
              <w:t>.</w:t>
            </w:r>
            <w:r>
              <w:rPr>
                <w:sz w:val="18"/>
                <w:szCs w:val="20"/>
                <w:lang w:val="sr-Cyrl-BA"/>
              </w:rPr>
              <w:t>4</w:t>
            </w:r>
            <w:r w:rsidR="000E5AE1">
              <w:rPr>
                <w:sz w:val="18"/>
                <w:szCs w:val="20"/>
                <w:lang w:val="sr-Cyrl-BA"/>
              </w:rPr>
              <w:t>.202</w:t>
            </w: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1430" w:type="dxa"/>
            <w:vAlign w:val="center"/>
          </w:tcPr>
          <w:p w14:paraId="6BBED423" w14:textId="4CDFD665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12DD2CF7" w14:textId="1A81F6E1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5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  <w:lang w:val="sr-Cyrl-BA"/>
              </w:rPr>
              <w:t>5</w:t>
            </w:r>
            <w:r>
              <w:rPr>
                <w:sz w:val="18"/>
                <w:szCs w:val="20"/>
              </w:rPr>
              <w:t>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4A12C916" w14:textId="1591AB64" w:rsidR="000E5AE1" w:rsidRPr="008647FF" w:rsidRDefault="000E5AE1" w:rsidP="000E5AE1">
            <w:pPr>
              <w:jc w:val="left"/>
              <w:rPr>
                <w:sz w:val="18"/>
                <w:szCs w:val="20"/>
              </w:rPr>
            </w:pPr>
            <w:r w:rsidRPr="00546151">
              <w:rPr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4DB92429" w14:textId="274104FB" w:rsidR="000E5AE1" w:rsidRPr="000E5AE1" w:rsidRDefault="000E5AE1" w:rsidP="000E5AE1">
            <w:pPr>
              <w:jc w:val="left"/>
              <w:rPr>
                <w:sz w:val="18"/>
                <w:szCs w:val="20"/>
                <w:lang w:val="sr-Cyrl-BA"/>
              </w:rPr>
            </w:pPr>
            <w:r w:rsidRPr="000E5AE1">
              <w:rPr>
                <w:sz w:val="18"/>
                <w:szCs w:val="20"/>
              </w:rPr>
              <w:t>доц. др Весна</w:t>
            </w:r>
            <w:r>
              <w:rPr>
                <w:sz w:val="18"/>
                <w:szCs w:val="20"/>
                <w:lang w:val="sr-Cyrl-BA"/>
              </w:rPr>
              <w:t xml:space="preserve"> </w:t>
            </w:r>
            <w:r w:rsidRPr="000E5AE1">
              <w:rPr>
                <w:sz w:val="18"/>
                <w:szCs w:val="20"/>
              </w:rPr>
              <w:t>Гојковић Цветковић</w:t>
            </w:r>
            <w:r>
              <w:rPr>
                <w:sz w:val="18"/>
                <w:szCs w:val="20"/>
                <w:lang w:val="sr-Cyrl-BA"/>
              </w:rPr>
              <w:t xml:space="preserve">, </w:t>
            </w:r>
            <w:r w:rsidRPr="00801AE8">
              <w:rPr>
                <w:sz w:val="18"/>
                <w:szCs w:val="20"/>
              </w:rPr>
              <w:t>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52AD2A8F" w14:textId="06F1566E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3/1</w:t>
            </w:r>
          </w:p>
        </w:tc>
        <w:tc>
          <w:tcPr>
            <w:tcW w:w="1199" w:type="dxa"/>
            <w:vAlign w:val="center"/>
          </w:tcPr>
          <w:p w14:paraId="58469ED8" w14:textId="7DAD3EC6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3/1</w:t>
            </w:r>
          </w:p>
        </w:tc>
        <w:tc>
          <w:tcPr>
            <w:tcW w:w="1199" w:type="dxa"/>
            <w:vAlign w:val="center"/>
          </w:tcPr>
          <w:p w14:paraId="284897B7" w14:textId="4F311C6E" w:rsidR="000E5AE1" w:rsidRPr="008647FF" w:rsidRDefault="001F7343" w:rsidP="000E5AE1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96100F" w:rsidRPr="00315721" w14:paraId="1052B33E" w14:textId="77777777" w:rsidTr="000E5AE1">
        <w:tc>
          <w:tcPr>
            <w:tcW w:w="519" w:type="dxa"/>
            <w:vAlign w:val="center"/>
          </w:tcPr>
          <w:p w14:paraId="5375C586" w14:textId="77777777" w:rsidR="0096100F" w:rsidRPr="008647F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8</w:t>
            </w:r>
          </w:p>
        </w:tc>
        <w:tc>
          <w:tcPr>
            <w:tcW w:w="849" w:type="dxa"/>
            <w:vAlign w:val="center"/>
          </w:tcPr>
          <w:p w14:paraId="6827794C" w14:textId="5FA92288" w:rsidR="0096100F" w:rsidRP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en-US"/>
              </w:rPr>
              <w:t>2023/202</w:t>
            </w: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2610" w:type="dxa"/>
            <w:vAlign w:val="center"/>
          </w:tcPr>
          <w:p w14:paraId="4D654DB9" w14:textId="7988248B" w:rsidR="0096100F" w:rsidRPr="00955D95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Добијање</w:t>
            </w:r>
            <w:r w:rsidRPr="00955D95">
              <w:rPr>
                <w:sz w:val="18"/>
                <w:szCs w:val="20"/>
              </w:rPr>
              <w:t xml:space="preserve"> и карактеризација паметних</w:t>
            </w:r>
            <w:r>
              <w:rPr>
                <w:sz w:val="18"/>
                <w:szCs w:val="20"/>
                <w:lang w:val="sr-Cyrl-BA"/>
              </w:rPr>
              <w:t xml:space="preserve"> </w:t>
            </w:r>
            <w:r w:rsidRPr="00955D95">
              <w:rPr>
                <w:sz w:val="18"/>
                <w:szCs w:val="20"/>
              </w:rPr>
              <w:t>замозалијечивих превлака на бази цинка лантаноидае</w:t>
            </w:r>
          </w:p>
        </w:tc>
        <w:tc>
          <w:tcPr>
            <w:tcW w:w="1375" w:type="dxa"/>
            <w:vAlign w:val="center"/>
          </w:tcPr>
          <w:p w14:paraId="42638860" w14:textId="3D696261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Национални пројекат</w:t>
            </w:r>
          </w:p>
        </w:tc>
        <w:tc>
          <w:tcPr>
            <w:tcW w:w="1055" w:type="dxa"/>
            <w:vAlign w:val="center"/>
          </w:tcPr>
          <w:p w14:paraId="7F73A05D" w14:textId="0614DC9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1.4.2024-1.4.2026</w:t>
            </w:r>
          </w:p>
        </w:tc>
        <w:tc>
          <w:tcPr>
            <w:tcW w:w="1430" w:type="dxa"/>
            <w:vAlign w:val="center"/>
          </w:tcPr>
          <w:p w14:paraId="11DC19A8" w14:textId="753B0436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43D0FDE6" w14:textId="509B4101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7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  <w:lang w:val="sr-Cyrl-BA"/>
              </w:rPr>
              <w:t>0</w:t>
            </w:r>
            <w:r>
              <w:rPr>
                <w:sz w:val="18"/>
                <w:szCs w:val="20"/>
              </w:rPr>
              <w:t>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43A93F6A" w14:textId="268EE0C4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546151">
              <w:rPr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4EF29DB3" w14:textId="55FF6F8A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0E5AE1">
              <w:rPr>
                <w:sz w:val="18"/>
                <w:szCs w:val="20"/>
              </w:rPr>
              <w:t xml:space="preserve">доц. др </w:t>
            </w:r>
            <w:r>
              <w:rPr>
                <w:sz w:val="18"/>
                <w:szCs w:val="20"/>
                <w:lang w:val="sr-Cyrl-BA"/>
              </w:rPr>
              <w:t xml:space="preserve">Марија Митровић, </w:t>
            </w:r>
            <w:r w:rsidRPr="00801AE8">
              <w:rPr>
                <w:sz w:val="18"/>
                <w:szCs w:val="20"/>
              </w:rPr>
              <w:t>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4C98ADD9" w14:textId="7777777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18524529" w14:textId="7777777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2733FBE1" w14:textId="2A1C827A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96100F" w:rsidRPr="00315721" w14:paraId="75AC5193" w14:textId="77777777" w:rsidTr="000E5AE1">
        <w:tc>
          <w:tcPr>
            <w:tcW w:w="519" w:type="dxa"/>
            <w:vAlign w:val="center"/>
          </w:tcPr>
          <w:p w14:paraId="4FB31675" w14:textId="77777777" w:rsidR="0096100F" w:rsidRPr="008647F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9</w:t>
            </w:r>
          </w:p>
        </w:tc>
        <w:tc>
          <w:tcPr>
            <w:tcW w:w="849" w:type="dxa"/>
            <w:vAlign w:val="center"/>
          </w:tcPr>
          <w:p w14:paraId="2471648A" w14:textId="280D5922" w:rsid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en-US"/>
              </w:rPr>
              <w:t>2023/2025</w:t>
            </w:r>
          </w:p>
        </w:tc>
        <w:tc>
          <w:tcPr>
            <w:tcW w:w="2610" w:type="dxa"/>
            <w:vAlign w:val="center"/>
          </w:tcPr>
          <w:p w14:paraId="2D2ADA66" w14:textId="72A455B3" w:rsidR="0096100F" w:rsidRPr="00955D95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 xml:space="preserve">Добијање и карактеризација еколошки прихватљивих превлака са </w:t>
            </w:r>
            <w:proofErr w:type="spellStart"/>
            <w:r>
              <w:rPr>
                <w:sz w:val="18"/>
                <w:szCs w:val="20"/>
                <w:lang w:val="sr-Cyrl-BA"/>
              </w:rPr>
              <w:t>инкопорираним</w:t>
            </w:r>
            <w:proofErr w:type="spellEnd"/>
            <w:r>
              <w:rPr>
                <w:sz w:val="18"/>
                <w:szCs w:val="20"/>
                <w:lang w:val="sr-Cyrl-BA"/>
              </w:rPr>
              <w:t xml:space="preserve"> инхибиторима у циљу заштите грађевинских материјала од корозије</w:t>
            </w:r>
          </w:p>
        </w:tc>
        <w:tc>
          <w:tcPr>
            <w:tcW w:w="1375" w:type="dxa"/>
            <w:vAlign w:val="center"/>
          </w:tcPr>
          <w:p w14:paraId="600953D8" w14:textId="0024A26B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Међународни-билатерала</w:t>
            </w:r>
          </w:p>
        </w:tc>
        <w:tc>
          <w:tcPr>
            <w:tcW w:w="1055" w:type="dxa"/>
            <w:vAlign w:val="center"/>
          </w:tcPr>
          <w:p w14:paraId="60E268AC" w14:textId="396D554D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29.12.2023-31.12.2025</w:t>
            </w:r>
          </w:p>
        </w:tc>
        <w:tc>
          <w:tcPr>
            <w:tcW w:w="1430" w:type="dxa"/>
            <w:vAlign w:val="center"/>
          </w:tcPr>
          <w:p w14:paraId="68D67B34" w14:textId="10B098E5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D04455">
              <w:rPr>
                <w:sz w:val="18"/>
                <w:szCs w:val="20"/>
              </w:rPr>
              <w:t>Министарство за научнотехнолошки развој, високо образовање и информационо друштво РС</w:t>
            </w:r>
          </w:p>
        </w:tc>
        <w:tc>
          <w:tcPr>
            <w:tcW w:w="1127" w:type="dxa"/>
            <w:vAlign w:val="center"/>
          </w:tcPr>
          <w:p w14:paraId="0741693D" w14:textId="51A3D07B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5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  <w:lang w:val="sr-Cyrl-BA"/>
              </w:rPr>
              <w:t>0</w:t>
            </w:r>
            <w:r>
              <w:rPr>
                <w:sz w:val="18"/>
                <w:szCs w:val="20"/>
              </w:rPr>
              <w:t>00</w:t>
            </w:r>
            <w:r>
              <w:rPr>
                <w:sz w:val="18"/>
                <w:szCs w:val="20"/>
                <w:lang w:val="sr-Cyrl-RS"/>
              </w:rPr>
              <w:t>,00</w:t>
            </w:r>
            <w:r>
              <w:rPr>
                <w:sz w:val="18"/>
                <w:szCs w:val="20"/>
              </w:rPr>
              <w:t xml:space="preserve"> КМ</w:t>
            </w:r>
          </w:p>
        </w:tc>
        <w:tc>
          <w:tcPr>
            <w:tcW w:w="1458" w:type="dxa"/>
            <w:vAlign w:val="center"/>
          </w:tcPr>
          <w:p w14:paraId="736EF97C" w14:textId="607EAB8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546151">
              <w:rPr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03661053" w14:textId="51754C0B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 xml:space="preserve">Проф. </w:t>
            </w:r>
            <w:r w:rsidRPr="00801AE8">
              <w:rPr>
                <w:sz w:val="18"/>
                <w:szCs w:val="20"/>
              </w:rPr>
              <w:t xml:space="preserve">др </w:t>
            </w:r>
            <w:r>
              <w:rPr>
                <w:sz w:val="18"/>
                <w:szCs w:val="20"/>
                <w:lang w:val="sr-Cyrl-BA"/>
              </w:rPr>
              <w:t>Милорад Томић</w:t>
            </w:r>
            <w:r w:rsidRPr="00801AE8">
              <w:rPr>
                <w:sz w:val="18"/>
                <w:szCs w:val="20"/>
              </w:rPr>
              <w:t>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7D8CE071" w14:textId="7777777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208B5A45" w14:textId="77777777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1D12CF6D" w14:textId="22C645FC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96100F" w:rsidRPr="00315721" w14:paraId="571E1AFF" w14:textId="77777777" w:rsidTr="000E5AE1">
        <w:tc>
          <w:tcPr>
            <w:tcW w:w="519" w:type="dxa"/>
            <w:vAlign w:val="center"/>
          </w:tcPr>
          <w:p w14:paraId="6EC27175" w14:textId="77777777" w:rsidR="0096100F" w:rsidRPr="008647F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10</w:t>
            </w:r>
          </w:p>
        </w:tc>
        <w:tc>
          <w:tcPr>
            <w:tcW w:w="849" w:type="dxa"/>
            <w:vAlign w:val="center"/>
          </w:tcPr>
          <w:p w14:paraId="3487757D" w14:textId="30511536" w:rsidR="0096100F" w:rsidRPr="008B69FA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en-US"/>
              </w:rPr>
              <w:t>2023/202</w:t>
            </w:r>
            <w:r w:rsidR="008B69FA">
              <w:rPr>
                <w:sz w:val="18"/>
                <w:szCs w:val="20"/>
                <w:lang w:val="sr-Cyrl-BA"/>
              </w:rPr>
              <w:t>4</w:t>
            </w:r>
          </w:p>
        </w:tc>
        <w:tc>
          <w:tcPr>
            <w:tcW w:w="2610" w:type="dxa"/>
            <w:vAlign w:val="center"/>
          </w:tcPr>
          <w:p w14:paraId="4BB30A1C" w14:textId="5391C086" w:rsidR="0096100F" w:rsidRPr="00E33581" w:rsidRDefault="0096100F" w:rsidP="0096100F">
            <w:pPr>
              <w:jc w:val="left"/>
              <w:rPr>
                <w:sz w:val="18"/>
                <w:szCs w:val="20"/>
                <w:lang w:val="en-US"/>
              </w:rPr>
            </w:pPr>
            <w:r w:rsidRPr="00E33581">
              <w:rPr>
                <w:sz w:val="18"/>
                <w:szCs w:val="20"/>
                <w:lang w:val="en-US"/>
              </w:rPr>
              <w:t xml:space="preserve">Decarbonized Titanium Recovery from </w:t>
            </w:r>
            <w:proofErr w:type="spellStart"/>
            <w:r w:rsidRPr="00E33581">
              <w:rPr>
                <w:sz w:val="18"/>
                <w:szCs w:val="20"/>
                <w:lang w:val="en-US"/>
              </w:rPr>
              <w:t>Aluminium</w:t>
            </w:r>
            <w:proofErr w:type="spellEnd"/>
            <w:r w:rsidRPr="00E33581">
              <w:rPr>
                <w:sz w:val="18"/>
                <w:szCs w:val="20"/>
                <w:lang w:val="en-US"/>
              </w:rPr>
              <w:t xml:space="preserve"> and Titanium Production Residues</w:t>
            </w:r>
            <w:r>
              <w:rPr>
                <w:sz w:val="18"/>
                <w:szCs w:val="20"/>
                <w:lang w:val="en-US"/>
              </w:rPr>
              <w:t xml:space="preserve"> EURO-TITAN</w:t>
            </w:r>
          </w:p>
        </w:tc>
        <w:tc>
          <w:tcPr>
            <w:tcW w:w="1375" w:type="dxa"/>
            <w:vAlign w:val="center"/>
          </w:tcPr>
          <w:p w14:paraId="2E97BBE0" w14:textId="53394F9E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Национални пројекат</w:t>
            </w:r>
          </w:p>
        </w:tc>
        <w:tc>
          <w:tcPr>
            <w:tcW w:w="1055" w:type="dxa"/>
            <w:vAlign w:val="center"/>
          </w:tcPr>
          <w:p w14:paraId="0E0F42D7" w14:textId="45AEDDDE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20.12.2023-20.11.2024</w:t>
            </w:r>
          </w:p>
        </w:tc>
        <w:tc>
          <w:tcPr>
            <w:tcW w:w="1430" w:type="dxa"/>
            <w:vAlign w:val="center"/>
          </w:tcPr>
          <w:p w14:paraId="7A83EA00" w14:textId="79F188C9" w:rsidR="0096100F" w:rsidRPr="00955D95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Министарство цивилних послова Босне и Херцеговина</w:t>
            </w:r>
          </w:p>
        </w:tc>
        <w:tc>
          <w:tcPr>
            <w:tcW w:w="1127" w:type="dxa"/>
            <w:vAlign w:val="center"/>
          </w:tcPr>
          <w:p w14:paraId="31B4EF2C" w14:textId="3C2C70E5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>19</w:t>
            </w:r>
            <w:r>
              <w:rPr>
                <w:sz w:val="18"/>
                <w:szCs w:val="20"/>
                <w:lang w:val="sr-Cyrl-RS"/>
              </w:rPr>
              <w:t>.</w:t>
            </w:r>
            <w:r>
              <w:rPr>
                <w:sz w:val="18"/>
                <w:szCs w:val="20"/>
                <w:lang w:val="sr-Cyrl-BA"/>
              </w:rPr>
              <w:t>9</w:t>
            </w:r>
            <w:r>
              <w:rPr>
                <w:sz w:val="18"/>
                <w:szCs w:val="20"/>
              </w:rPr>
              <w:t>00</w:t>
            </w:r>
            <w:r>
              <w:rPr>
                <w:sz w:val="18"/>
                <w:szCs w:val="20"/>
                <w:lang w:val="sr-Cyrl-RS"/>
              </w:rPr>
              <w:t>,00 КМ</w:t>
            </w:r>
          </w:p>
        </w:tc>
        <w:tc>
          <w:tcPr>
            <w:tcW w:w="1458" w:type="dxa"/>
            <w:vAlign w:val="center"/>
          </w:tcPr>
          <w:p w14:paraId="0548377D" w14:textId="1C17BBFC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 w:rsidRPr="00546151">
              <w:rPr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3E857B58" w14:textId="7422749C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sr-Cyrl-BA"/>
              </w:rPr>
              <w:t xml:space="preserve">Проф. </w:t>
            </w:r>
            <w:r w:rsidRPr="00801AE8">
              <w:rPr>
                <w:sz w:val="18"/>
                <w:szCs w:val="20"/>
              </w:rPr>
              <w:t xml:space="preserve">др </w:t>
            </w:r>
            <w:r>
              <w:rPr>
                <w:sz w:val="18"/>
                <w:szCs w:val="20"/>
                <w:lang w:val="sr-Cyrl-BA"/>
              </w:rPr>
              <w:t>Митар Перушић</w:t>
            </w:r>
            <w:r w:rsidRPr="00801AE8">
              <w:rPr>
                <w:sz w:val="18"/>
                <w:szCs w:val="20"/>
              </w:rPr>
              <w:t>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21D9BD02" w14:textId="44924AA0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4/2</w:t>
            </w:r>
          </w:p>
        </w:tc>
        <w:tc>
          <w:tcPr>
            <w:tcW w:w="1199" w:type="dxa"/>
            <w:vAlign w:val="center"/>
          </w:tcPr>
          <w:p w14:paraId="3934A7A1" w14:textId="398D9139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4/2</w:t>
            </w:r>
          </w:p>
        </w:tc>
        <w:tc>
          <w:tcPr>
            <w:tcW w:w="1199" w:type="dxa"/>
            <w:vAlign w:val="center"/>
          </w:tcPr>
          <w:p w14:paraId="340FA448" w14:textId="2B7788D9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96100F" w:rsidRPr="00315721" w14:paraId="557DD503" w14:textId="77777777" w:rsidTr="000E5AE1">
        <w:tc>
          <w:tcPr>
            <w:tcW w:w="519" w:type="dxa"/>
            <w:vAlign w:val="center"/>
          </w:tcPr>
          <w:p w14:paraId="5A732E2E" w14:textId="2796B8B4" w:rsidR="0096100F" w:rsidRPr="001F7343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849" w:type="dxa"/>
            <w:vAlign w:val="center"/>
          </w:tcPr>
          <w:p w14:paraId="0FBF7022" w14:textId="20EF50B7" w:rsidR="0096100F" w:rsidRDefault="0096100F" w:rsidP="0096100F">
            <w:pPr>
              <w:jc w:val="left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>2024/2028</w:t>
            </w:r>
          </w:p>
        </w:tc>
        <w:tc>
          <w:tcPr>
            <w:tcW w:w="2610" w:type="dxa"/>
            <w:vAlign w:val="center"/>
          </w:tcPr>
          <w:p w14:paraId="3E3D7E86" w14:textId="594D9F50" w:rsidR="0096100F" w:rsidRPr="00E33581" w:rsidRDefault="0096100F" w:rsidP="0096100F">
            <w:pPr>
              <w:jc w:val="left"/>
              <w:rPr>
                <w:sz w:val="18"/>
                <w:szCs w:val="20"/>
                <w:lang w:val="en-US"/>
              </w:rPr>
            </w:pPr>
            <w:r w:rsidRPr="00E33581">
              <w:rPr>
                <w:sz w:val="18"/>
                <w:szCs w:val="20"/>
                <w:lang w:val="en-US"/>
              </w:rPr>
              <w:t xml:space="preserve">Decarbonized Titanium Recovery from </w:t>
            </w:r>
            <w:proofErr w:type="spellStart"/>
            <w:r w:rsidRPr="00E33581">
              <w:rPr>
                <w:sz w:val="18"/>
                <w:szCs w:val="20"/>
                <w:lang w:val="en-US"/>
              </w:rPr>
              <w:t>Aluminium</w:t>
            </w:r>
            <w:proofErr w:type="spellEnd"/>
            <w:r w:rsidRPr="00E33581">
              <w:rPr>
                <w:sz w:val="18"/>
                <w:szCs w:val="20"/>
                <w:lang w:val="en-US"/>
              </w:rPr>
              <w:t xml:space="preserve"> and Titanium Production Residues</w:t>
            </w:r>
            <w:r>
              <w:rPr>
                <w:sz w:val="18"/>
                <w:szCs w:val="20"/>
                <w:lang w:val="en-US"/>
              </w:rPr>
              <w:t xml:space="preserve"> EURO-TITAN</w:t>
            </w:r>
          </w:p>
        </w:tc>
        <w:tc>
          <w:tcPr>
            <w:tcW w:w="1375" w:type="dxa"/>
            <w:vAlign w:val="center"/>
          </w:tcPr>
          <w:p w14:paraId="582BC108" w14:textId="037AF53F" w:rsid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</w:rPr>
              <w:t>Међународни-</w:t>
            </w:r>
            <w:r>
              <w:rPr>
                <w:sz w:val="18"/>
                <w:szCs w:val="20"/>
                <w:lang w:val="sr-Cyrl-BA"/>
              </w:rPr>
              <w:t xml:space="preserve"> пројекат</w:t>
            </w:r>
          </w:p>
        </w:tc>
        <w:tc>
          <w:tcPr>
            <w:tcW w:w="1055" w:type="dxa"/>
            <w:vAlign w:val="center"/>
          </w:tcPr>
          <w:p w14:paraId="21992E65" w14:textId="37EB9CF4" w:rsidR="0096100F" w:rsidRPr="001F7343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1.1.2024 – 1.1.2028</w:t>
            </w:r>
          </w:p>
        </w:tc>
        <w:tc>
          <w:tcPr>
            <w:tcW w:w="1430" w:type="dxa"/>
            <w:vAlign w:val="center"/>
          </w:tcPr>
          <w:p w14:paraId="0C958E0B" w14:textId="15601E02" w:rsid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 w:rsidRPr="001F7343">
              <w:rPr>
                <w:sz w:val="18"/>
                <w:szCs w:val="20"/>
                <w:lang w:val="sr-Cyrl-BA"/>
              </w:rPr>
              <w:t>HORIZON EUROPE</w:t>
            </w:r>
          </w:p>
        </w:tc>
        <w:tc>
          <w:tcPr>
            <w:tcW w:w="1127" w:type="dxa"/>
            <w:vAlign w:val="center"/>
          </w:tcPr>
          <w:p w14:paraId="6076FC0F" w14:textId="558BB7E1" w:rsid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 w:rsidRPr="001F7343">
              <w:rPr>
                <w:sz w:val="18"/>
                <w:szCs w:val="20"/>
                <w:lang w:val="sr-Cyrl-BA"/>
              </w:rPr>
              <w:t>319.054,82 KM</w:t>
            </w:r>
          </w:p>
        </w:tc>
        <w:tc>
          <w:tcPr>
            <w:tcW w:w="1458" w:type="dxa"/>
            <w:vAlign w:val="center"/>
          </w:tcPr>
          <w:p w14:paraId="4FB0B0E7" w14:textId="4FC85015" w:rsidR="0096100F" w:rsidRPr="00546151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 w:rsidRPr="00546151">
              <w:rPr>
                <w:sz w:val="18"/>
                <w:szCs w:val="20"/>
                <w:lang w:val="sr-Cyrl-BA"/>
              </w:rPr>
              <w:t xml:space="preserve">Инжењерство и технологија </w:t>
            </w:r>
          </w:p>
        </w:tc>
        <w:tc>
          <w:tcPr>
            <w:tcW w:w="1496" w:type="dxa"/>
            <w:vAlign w:val="center"/>
          </w:tcPr>
          <w:p w14:paraId="487F6582" w14:textId="2F6AC2DB" w:rsidR="0096100F" w:rsidRDefault="0096100F" w:rsidP="0096100F">
            <w:pPr>
              <w:jc w:val="left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 xml:space="preserve">Проф. </w:t>
            </w:r>
            <w:r w:rsidRPr="00801AE8">
              <w:rPr>
                <w:sz w:val="18"/>
                <w:szCs w:val="20"/>
              </w:rPr>
              <w:t xml:space="preserve">др </w:t>
            </w:r>
            <w:r>
              <w:rPr>
                <w:sz w:val="18"/>
                <w:szCs w:val="20"/>
                <w:lang w:val="sr-Cyrl-BA"/>
              </w:rPr>
              <w:t>Митар Перушић</w:t>
            </w:r>
            <w:r w:rsidRPr="00801AE8">
              <w:rPr>
                <w:sz w:val="18"/>
                <w:szCs w:val="20"/>
              </w:rPr>
              <w:t>, Технолошки факултет, Универзитет у Источном Сарајеву</w:t>
            </w:r>
          </w:p>
        </w:tc>
        <w:tc>
          <w:tcPr>
            <w:tcW w:w="1199" w:type="dxa"/>
            <w:vAlign w:val="center"/>
          </w:tcPr>
          <w:p w14:paraId="5A661307" w14:textId="18360CEF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4/2</w:t>
            </w:r>
          </w:p>
        </w:tc>
        <w:tc>
          <w:tcPr>
            <w:tcW w:w="1199" w:type="dxa"/>
            <w:vAlign w:val="center"/>
          </w:tcPr>
          <w:p w14:paraId="18F4D57A" w14:textId="474961DD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4/2</w:t>
            </w:r>
          </w:p>
        </w:tc>
        <w:tc>
          <w:tcPr>
            <w:tcW w:w="1199" w:type="dxa"/>
            <w:vAlign w:val="center"/>
          </w:tcPr>
          <w:p w14:paraId="03AE6C4F" w14:textId="23C9BE6E" w:rsidR="0096100F" w:rsidRPr="008647FF" w:rsidRDefault="0096100F" w:rsidP="0096100F">
            <w:pPr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</w:tbl>
    <w:p w14:paraId="38FE955C" w14:textId="77777777" w:rsidR="00546151" w:rsidRDefault="00546151" w:rsidP="00546151">
      <w:pPr>
        <w:spacing w:after="0"/>
        <w:rPr>
          <w:sz w:val="18"/>
          <w:szCs w:val="20"/>
          <w:lang w:val="sr-Cyrl-BA"/>
        </w:rPr>
      </w:pPr>
      <w:r>
        <w:rPr>
          <w:sz w:val="18"/>
          <w:szCs w:val="20"/>
          <w:lang w:val="sr-Cyrl-BA"/>
        </w:rPr>
        <w:t>* унијети</w:t>
      </w:r>
      <w:r w:rsidR="007C1D95">
        <w:rPr>
          <w:sz w:val="18"/>
          <w:szCs w:val="20"/>
          <w:lang w:val="sr-Cyrl-BA"/>
        </w:rPr>
        <w:t xml:space="preserve"> онолико редова колико сте реализовали/ реализујете</w:t>
      </w:r>
      <w:r>
        <w:rPr>
          <w:sz w:val="18"/>
          <w:szCs w:val="20"/>
          <w:lang w:val="sr-Cyrl-BA"/>
        </w:rPr>
        <w:t xml:space="preserve"> пројеката</w:t>
      </w:r>
    </w:p>
    <w:p w14:paraId="19B4B368" w14:textId="77777777" w:rsidR="00546151" w:rsidRPr="00546151" w:rsidRDefault="00546151" w:rsidP="00546151">
      <w:pPr>
        <w:spacing w:after="0"/>
        <w:rPr>
          <w:sz w:val="18"/>
          <w:szCs w:val="20"/>
          <w:lang w:val="sr-Cyrl-BA"/>
        </w:rPr>
      </w:pPr>
      <w:r w:rsidRPr="00546151">
        <w:rPr>
          <w:sz w:val="18"/>
          <w:szCs w:val="20"/>
          <w:lang w:val="sr-Cyrl-BA"/>
        </w:rPr>
        <w:t>* Области истраживања:</w:t>
      </w:r>
    </w:p>
    <w:p w14:paraId="44534D1C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b/>
          <w:sz w:val="18"/>
          <w:szCs w:val="20"/>
          <w:lang w:val="sr-Cyrl-CS"/>
        </w:rPr>
      </w:pPr>
      <w:r w:rsidRPr="00546151">
        <w:rPr>
          <w:color w:val="auto"/>
          <w:sz w:val="18"/>
          <w:szCs w:val="20"/>
          <w:lang w:val="sr-Cyrl-BA"/>
        </w:rPr>
        <w:t>Природне науке</w:t>
      </w:r>
    </w:p>
    <w:p w14:paraId="4AC20B14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Инжењерство и технологија </w:t>
      </w:r>
    </w:p>
    <w:p w14:paraId="112FEB4A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>Медицинске и здравствене науке</w:t>
      </w:r>
    </w:p>
    <w:p w14:paraId="7662345F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Биотехничке науке </w:t>
      </w:r>
    </w:p>
    <w:p w14:paraId="30800D16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>Друштвене науке</w:t>
      </w:r>
    </w:p>
    <w:p w14:paraId="3B82C01C" w14:textId="77777777" w:rsidR="00546151" w:rsidRPr="00546151" w:rsidRDefault="00546151" w:rsidP="00546151">
      <w:pPr>
        <w:pStyle w:val="Default"/>
        <w:numPr>
          <w:ilvl w:val="0"/>
          <w:numId w:val="2"/>
        </w:numPr>
        <w:rPr>
          <w:color w:val="auto"/>
          <w:sz w:val="18"/>
          <w:szCs w:val="20"/>
          <w:lang w:val="sr-Cyrl-BA"/>
        </w:rPr>
      </w:pPr>
      <w:r w:rsidRPr="00546151">
        <w:rPr>
          <w:color w:val="auto"/>
          <w:sz w:val="18"/>
          <w:szCs w:val="20"/>
          <w:lang w:val="sr-Cyrl-BA"/>
        </w:rPr>
        <w:t xml:space="preserve">Хуманистичке науке </w:t>
      </w:r>
    </w:p>
    <w:bookmarkEnd w:id="1"/>
    <w:p w14:paraId="7B3E2BF0" w14:textId="77777777" w:rsidR="00C34584" w:rsidRPr="001F7343" w:rsidRDefault="00C34584" w:rsidP="00546151">
      <w:pPr>
        <w:rPr>
          <w:sz w:val="32"/>
        </w:rPr>
      </w:pPr>
    </w:p>
    <w:sectPr w:rsidR="00C34584" w:rsidRPr="001F7343" w:rsidSect="001775A3">
      <w:pgSz w:w="15840" w:h="12240" w:orient="landscape"/>
      <w:pgMar w:top="1440" w:right="63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B150BA"/>
    <w:multiLevelType w:val="hybridMultilevel"/>
    <w:tmpl w:val="25EC2A76"/>
    <w:lvl w:ilvl="0" w:tplc="5C3E335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535930">
    <w:abstractNumId w:val="0"/>
  </w:num>
  <w:num w:numId="2" w16cid:durableId="6860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E53"/>
    <w:rsid w:val="000104DB"/>
    <w:rsid w:val="00020344"/>
    <w:rsid w:val="000465E8"/>
    <w:rsid w:val="00057206"/>
    <w:rsid w:val="000C1084"/>
    <w:rsid w:val="000E5AE1"/>
    <w:rsid w:val="000F21D0"/>
    <w:rsid w:val="00105336"/>
    <w:rsid w:val="0016357C"/>
    <w:rsid w:val="001775A3"/>
    <w:rsid w:val="001F0594"/>
    <w:rsid w:val="001F1052"/>
    <w:rsid w:val="001F7343"/>
    <w:rsid w:val="00202D4F"/>
    <w:rsid w:val="00227552"/>
    <w:rsid w:val="00250C77"/>
    <w:rsid w:val="002555DC"/>
    <w:rsid w:val="0027334A"/>
    <w:rsid w:val="002E49C7"/>
    <w:rsid w:val="0033200B"/>
    <w:rsid w:val="00345CE8"/>
    <w:rsid w:val="0045748D"/>
    <w:rsid w:val="00464287"/>
    <w:rsid w:val="004A3D9A"/>
    <w:rsid w:val="004E53B2"/>
    <w:rsid w:val="005023F0"/>
    <w:rsid w:val="005273E9"/>
    <w:rsid w:val="00546151"/>
    <w:rsid w:val="00583DDA"/>
    <w:rsid w:val="005D1847"/>
    <w:rsid w:val="00620AFD"/>
    <w:rsid w:val="00622204"/>
    <w:rsid w:val="00646870"/>
    <w:rsid w:val="00691540"/>
    <w:rsid w:val="006E13F9"/>
    <w:rsid w:val="006F4C7E"/>
    <w:rsid w:val="00702E7E"/>
    <w:rsid w:val="007334D4"/>
    <w:rsid w:val="00757050"/>
    <w:rsid w:val="00764F39"/>
    <w:rsid w:val="007869D4"/>
    <w:rsid w:val="00794EE7"/>
    <w:rsid w:val="007C1D95"/>
    <w:rsid w:val="00801AE8"/>
    <w:rsid w:val="00814A1B"/>
    <w:rsid w:val="008222E4"/>
    <w:rsid w:val="008647FF"/>
    <w:rsid w:val="00884C6A"/>
    <w:rsid w:val="00885122"/>
    <w:rsid w:val="008B69FA"/>
    <w:rsid w:val="00955D95"/>
    <w:rsid w:val="0096100F"/>
    <w:rsid w:val="0096444D"/>
    <w:rsid w:val="009A68C2"/>
    <w:rsid w:val="009F40AA"/>
    <w:rsid w:val="00A71886"/>
    <w:rsid w:val="00AE5711"/>
    <w:rsid w:val="00AF6890"/>
    <w:rsid w:val="00B54CB9"/>
    <w:rsid w:val="00BD3E60"/>
    <w:rsid w:val="00C16D11"/>
    <w:rsid w:val="00C223DB"/>
    <w:rsid w:val="00C34584"/>
    <w:rsid w:val="00C44E1C"/>
    <w:rsid w:val="00D43D80"/>
    <w:rsid w:val="00D86AB7"/>
    <w:rsid w:val="00DD4253"/>
    <w:rsid w:val="00E000F7"/>
    <w:rsid w:val="00E0451C"/>
    <w:rsid w:val="00E33581"/>
    <w:rsid w:val="00E50044"/>
    <w:rsid w:val="00E92E53"/>
    <w:rsid w:val="00EB2990"/>
    <w:rsid w:val="00F20BC2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D444C"/>
  <w15:docId w15:val="{207651BD-E1B0-4A0E-8D75-59853A6D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E53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paragraph" w:customStyle="1" w:styleId="Default">
    <w:name w:val="Default"/>
    <w:uiPriority w:val="99"/>
    <w:rsid w:val="00E92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2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73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3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343"/>
    <w:rPr>
      <w:rFonts w:ascii="Times New Roman" w:hAnsi="Times New Roman"/>
      <w:lang w:val="sr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3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343"/>
    <w:rPr>
      <w:rFonts w:ascii="Times New Roman" w:hAnsi="Times New Roman"/>
      <w:b/>
      <w:bCs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A4626-AB28-4FCF-ACD9-FA6D0B90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Број научно истраживачких/ умјетничких пројеката 2023.</vt:lpstr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32</cp:revision>
  <dcterms:created xsi:type="dcterms:W3CDTF">2012-12-17T13:45:00Z</dcterms:created>
  <dcterms:modified xsi:type="dcterms:W3CDTF">2024-04-29T10:47:00Z</dcterms:modified>
</cp:coreProperties>
</file>